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9F" w:rsidRPr="00444A86" w:rsidRDefault="00DF599F" w:rsidP="00DF599F">
      <w:pPr>
        <w:ind w:firstLine="708"/>
        <w:jc w:val="right"/>
        <w:rPr>
          <w:rFonts w:asciiTheme="minorHAnsi" w:hAnsiTheme="minorHAnsi" w:cs="Arial"/>
          <w:b/>
          <w:szCs w:val="16"/>
        </w:rPr>
      </w:pPr>
      <w:r>
        <w:rPr>
          <w:rFonts w:asciiTheme="minorHAnsi" w:hAnsiTheme="minorHAnsi" w:cs="Arial"/>
          <w:b/>
          <w:szCs w:val="16"/>
        </w:rPr>
        <w:t>OF</w:t>
      </w:r>
      <w:r w:rsidR="00D85F2A">
        <w:rPr>
          <w:rFonts w:asciiTheme="minorHAnsi" w:hAnsiTheme="minorHAnsi" w:cs="Arial"/>
          <w:b/>
          <w:szCs w:val="16"/>
        </w:rPr>
        <w:t>I</w:t>
      </w:r>
      <w:r>
        <w:rPr>
          <w:rFonts w:asciiTheme="minorHAnsi" w:hAnsiTheme="minorHAnsi" w:cs="Arial"/>
          <w:b/>
          <w:szCs w:val="16"/>
        </w:rPr>
        <w:t>MA-260/2019</w:t>
      </w:r>
    </w:p>
    <w:p w:rsidR="00DF599F" w:rsidRPr="00444A86" w:rsidRDefault="00DF599F" w:rsidP="00DF599F">
      <w:pPr>
        <w:jc w:val="right"/>
        <w:rPr>
          <w:rFonts w:asciiTheme="minorHAnsi" w:hAnsiTheme="minorHAnsi"/>
          <w:b/>
          <w:szCs w:val="16"/>
        </w:rPr>
      </w:pPr>
      <w:r>
        <w:rPr>
          <w:rFonts w:asciiTheme="minorHAnsi" w:hAnsiTheme="minorHAnsi"/>
          <w:b/>
          <w:szCs w:val="16"/>
        </w:rPr>
        <w:t>ASUNTO: INFORMO</w:t>
      </w:r>
    </w:p>
    <w:p w:rsidR="00DF599F" w:rsidRPr="00444A86" w:rsidRDefault="00DF599F" w:rsidP="00DF599F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LIC.LUIS ANTONIO VELAZQUEZ CARREÑO</w:t>
      </w:r>
    </w:p>
    <w:p w:rsidR="00DF599F" w:rsidRPr="00444A86" w:rsidRDefault="00DF599F" w:rsidP="00DF599F">
      <w:pPr>
        <w:rPr>
          <w:rFonts w:asciiTheme="minorHAnsi" w:hAnsiTheme="minorHAnsi" w:cs="Arial"/>
          <w:b/>
          <w:szCs w:val="16"/>
        </w:rPr>
      </w:pPr>
      <w:r w:rsidRPr="00444A86">
        <w:rPr>
          <w:rFonts w:asciiTheme="minorHAnsi" w:hAnsiTheme="minorHAnsi" w:cs="Arial"/>
          <w:b/>
          <w:szCs w:val="16"/>
        </w:rPr>
        <w:t>CONTRALOR Y ENC. DE LA UNIDAD DE TRANSPARENCIA</w:t>
      </w:r>
    </w:p>
    <w:p w:rsidR="00DF599F" w:rsidRDefault="00DF599F" w:rsidP="00DF599F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  <w:r>
        <w:rPr>
          <w:rFonts w:asciiTheme="minorHAnsi" w:hAnsiTheme="minorHAnsi" w:cs="Arial"/>
          <w:b/>
          <w:bCs/>
          <w:color w:val="000000"/>
          <w:szCs w:val="16"/>
        </w:rPr>
        <w:t>PRESENTE</w:t>
      </w:r>
    </w:p>
    <w:p w:rsidR="00DF599F" w:rsidRDefault="00DF599F" w:rsidP="00DF599F">
      <w:pPr>
        <w:jc w:val="both"/>
        <w:rPr>
          <w:rFonts w:asciiTheme="minorHAnsi" w:hAnsiTheme="minorHAnsi" w:cs="Arial"/>
          <w:b/>
          <w:bCs/>
          <w:color w:val="000000"/>
          <w:szCs w:val="16"/>
        </w:rPr>
      </w:pPr>
    </w:p>
    <w:p w:rsidR="00DF599F" w:rsidRDefault="00DF599F" w:rsidP="00DF599F">
      <w:pPr>
        <w:jc w:val="both"/>
        <w:rPr>
          <w:rFonts w:asciiTheme="minorHAnsi" w:hAnsiTheme="minorHAnsi" w:cs="Arial"/>
          <w:bCs/>
          <w:color w:val="000000"/>
          <w:szCs w:val="16"/>
        </w:rPr>
      </w:pPr>
    </w:p>
    <w:p w:rsidR="00DF599F" w:rsidRPr="007B4DFE" w:rsidRDefault="00DF599F" w:rsidP="00DF599F">
      <w:pPr>
        <w:pStyle w:val="NormalWeb"/>
        <w:spacing w:before="0" w:beforeAutospacing="0" w:after="430" w:afterAutospacing="0"/>
        <w:jc w:val="both"/>
        <w:rPr>
          <w:rFonts w:asciiTheme="minorHAnsi" w:hAnsiTheme="minorHAnsi" w:cs="Helvetica"/>
          <w:sz w:val="28"/>
          <w:szCs w:val="28"/>
        </w:rPr>
      </w:pPr>
      <w:r w:rsidRPr="007B4DFE">
        <w:rPr>
          <w:rFonts w:asciiTheme="minorHAnsi" w:hAnsiTheme="minorHAnsi" w:cs="Arial"/>
          <w:bCs/>
          <w:color w:val="000000"/>
          <w:sz w:val="28"/>
          <w:szCs w:val="28"/>
        </w:rPr>
        <w:t xml:space="preserve">           Por medio de la presente le envió un cordial saludo, y a su  vez me permito comunicarle que la información que requiere para la actualización de la pagina de transparencia de este Municipio, en el Artículo 15 Fracción XII </w:t>
      </w:r>
      <w:r w:rsidRPr="007B4DFE">
        <w:rPr>
          <w:rFonts w:asciiTheme="minorHAnsi" w:hAnsiTheme="minorHAnsi" w:cs="Arial"/>
          <w:bCs/>
          <w:sz w:val="28"/>
          <w:szCs w:val="28"/>
        </w:rPr>
        <w:t xml:space="preserve">de la Ley de Transparencia y Acceso a la Información Pública del Estado y sus Municipios, </w:t>
      </w:r>
      <w:r w:rsidRPr="007B4DFE">
        <w:rPr>
          <w:rFonts w:asciiTheme="minorHAnsi" w:hAnsiTheme="minorHAnsi" w:cs="Helvetica"/>
          <w:sz w:val="28"/>
          <w:szCs w:val="28"/>
        </w:rPr>
        <w:t xml:space="preserve"> la información de este apartado </w:t>
      </w:r>
      <w:r w:rsidRPr="007B4DFE">
        <w:rPr>
          <w:rFonts w:asciiTheme="minorHAnsi" w:hAnsiTheme="minorHAnsi" w:cs="Helvetica"/>
          <w:b/>
          <w:bCs/>
          <w:sz w:val="28"/>
          <w:szCs w:val="28"/>
        </w:rPr>
        <w:t>YA SE PUBLICA </w:t>
      </w:r>
      <w:r w:rsidRPr="007B4DFE">
        <w:rPr>
          <w:rFonts w:asciiTheme="minorHAnsi" w:hAnsiTheme="minorHAnsi" w:cs="Helvetica"/>
          <w:sz w:val="28"/>
          <w:szCs w:val="28"/>
        </w:rPr>
        <w:t>en el </w:t>
      </w:r>
      <w:r w:rsidRPr="007B4DFE">
        <w:rPr>
          <w:rFonts w:asciiTheme="minorHAnsi" w:hAnsiTheme="minorHAnsi" w:cs="Helvetica"/>
          <w:b/>
          <w:bCs/>
          <w:sz w:val="28"/>
          <w:szCs w:val="28"/>
        </w:rPr>
        <w:t>ARTÍCULO 8,</w:t>
      </w:r>
      <w:r w:rsidRPr="007B4DFE">
        <w:rPr>
          <w:rFonts w:asciiTheme="minorHAnsi" w:hAnsiTheme="minorHAnsi" w:cs="Helvetica"/>
          <w:sz w:val="28"/>
          <w:szCs w:val="28"/>
        </w:rPr>
        <w:t> se le informa que se vincula </w:t>
      </w:r>
      <w:r w:rsidRPr="007B4DFE">
        <w:rPr>
          <w:rFonts w:asciiTheme="minorHAnsi" w:hAnsiTheme="minorHAnsi" w:cs="Helvetica"/>
          <w:b/>
          <w:bCs/>
          <w:sz w:val="28"/>
          <w:szCs w:val="28"/>
        </w:rPr>
        <w:t>EN ESPEJO, </w:t>
      </w:r>
      <w:r w:rsidRPr="007B4DFE">
        <w:rPr>
          <w:rFonts w:asciiTheme="minorHAnsi" w:hAnsiTheme="minorHAnsi" w:cs="Helvetica"/>
          <w:sz w:val="28"/>
          <w:szCs w:val="28"/>
        </w:rPr>
        <w:t>a fin de </w:t>
      </w:r>
      <w:r w:rsidRPr="007B4DFE">
        <w:rPr>
          <w:rFonts w:asciiTheme="minorHAnsi" w:hAnsiTheme="minorHAnsi" w:cs="Helvetica"/>
          <w:b/>
          <w:bCs/>
          <w:sz w:val="28"/>
          <w:szCs w:val="28"/>
        </w:rPr>
        <w:t>NO DUPLICAR INFORMACIÓN:</w:t>
      </w:r>
    </w:p>
    <w:p w:rsidR="00DF599F" w:rsidRPr="007B4DFE" w:rsidRDefault="00DF599F" w:rsidP="00DF599F">
      <w:pPr>
        <w:pStyle w:val="NormalWeb"/>
        <w:spacing w:before="0" w:beforeAutospacing="0" w:after="430" w:afterAutospacing="0"/>
        <w:jc w:val="both"/>
        <w:rPr>
          <w:rFonts w:asciiTheme="minorHAnsi" w:hAnsiTheme="minorHAnsi" w:cs="Helvetica"/>
          <w:sz w:val="28"/>
          <w:szCs w:val="28"/>
        </w:rPr>
      </w:pPr>
      <w:r w:rsidRPr="007B4DFE">
        <w:rPr>
          <w:rFonts w:asciiTheme="minorHAnsi" w:hAnsiTheme="minorHAnsi" w:cs="Helvetica"/>
          <w:sz w:val="28"/>
          <w:szCs w:val="28"/>
        </w:rPr>
        <w:t>1) recursos materiales: </w:t>
      </w:r>
      <w:r w:rsidRPr="007B4DFE">
        <w:rPr>
          <w:rFonts w:asciiTheme="minorHAnsi" w:hAnsiTheme="minorHAnsi" w:cs="Helvetica"/>
          <w:b/>
          <w:bCs/>
          <w:sz w:val="28"/>
          <w:szCs w:val="28"/>
        </w:rPr>
        <w:t>ARTICULO 8, FRACCION VI: BIENES MUEBLES E INMUEBLES</w:t>
      </w:r>
    </w:p>
    <w:p w:rsidR="00DF599F" w:rsidRPr="007B4DFE" w:rsidRDefault="00DF599F" w:rsidP="00DF599F">
      <w:pPr>
        <w:pStyle w:val="NormalWeb"/>
        <w:spacing w:before="0" w:beforeAutospacing="0" w:after="430" w:afterAutospacing="0"/>
        <w:jc w:val="both"/>
        <w:rPr>
          <w:rFonts w:asciiTheme="minorHAnsi" w:hAnsiTheme="minorHAnsi" w:cs="Helvetica"/>
          <w:sz w:val="28"/>
          <w:szCs w:val="28"/>
        </w:rPr>
      </w:pPr>
      <w:r w:rsidRPr="007B4DFE">
        <w:rPr>
          <w:rFonts w:asciiTheme="minorHAnsi" w:hAnsiTheme="minorHAnsi" w:cs="Helvetica"/>
          <w:sz w:val="28"/>
          <w:szCs w:val="28"/>
        </w:rPr>
        <w:t>2) recursos humanos: </w:t>
      </w:r>
      <w:r w:rsidRPr="007B4DFE">
        <w:rPr>
          <w:rFonts w:asciiTheme="minorHAnsi" w:hAnsiTheme="minorHAnsi" w:cs="Helvetica"/>
          <w:b/>
          <w:bCs/>
          <w:sz w:val="28"/>
          <w:szCs w:val="28"/>
        </w:rPr>
        <w:t>ARTICULO 8, FRACCION V: PLANTILLA DE PERSONAL</w:t>
      </w:r>
    </w:p>
    <w:p w:rsidR="00DF599F" w:rsidRPr="000E3845" w:rsidRDefault="00DF599F" w:rsidP="00DF599F">
      <w:pPr>
        <w:pStyle w:val="NormalWeb"/>
        <w:spacing w:before="0" w:beforeAutospacing="0" w:after="430" w:afterAutospacing="0"/>
        <w:jc w:val="both"/>
        <w:rPr>
          <w:rFonts w:asciiTheme="minorHAnsi" w:hAnsiTheme="minorHAnsi" w:cs="Helvetica"/>
          <w:sz w:val="44"/>
          <w:szCs w:val="28"/>
        </w:rPr>
      </w:pPr>
      <w:r w:rsidRPr="000E3845">
        <w:rPr>
          <w:rFonts w:asciiTheme="minorHAnsi" w:hAnsiTheme="minorHAnsi" w:cs="Helvetica"/>
          <w:sz w:val="28"/>
          <w:szCs w:val="28"/>
        </w:rPr>
        <w:t>3) recursos financieros: </w:t>
      </w:r>
      <w:r w:rsidRPr="000E3845">
        <w:rPr>
          <w:rFonts w:asciiTheme="minorHAnsi" w:hAnsiTheme="minorHAnsi" w:cs="Helvetica"/>
          <w:b/>
          <w:bCs/>
          <w:sz w:val="28"/>
          <w:szCs w:val="28"/>
        </w:rPr>
        <w:t xml:space="preserve">ARTICULO 8, FRACCION V: </w:t>
      </w:r>
      <w:r w:rsidRPr="000E3845">
        <w:rPr>
          <w:rFonts w:asciiTheme="minorHAnsi" w:hAnsiTheme="minorHAnsi"/>
          <w:sz w:val="28"/>
          <w:szCs w:val="18"/>
        </w:rPr>
        <w:t>No cuenta con recursos financieros, partida presupuestal o reasignación de recursos o caja chica.</w:t>
      </w:r>
    </w:p>
    <w:p w:rsidR="00DF599F" w:rsidRPr="007269FD" w:rsidRDefault="00DF599F" w:rsidP="00DF599F">
      <w:pPr>
        <w:jc w:val="both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       </w:t>
      </w:r>
      <w:r w:rsidRPr="007269FD">
        <w:rPr>
          <w:rFonts w:asciiTheme="minorHAnsi" w:hAnsiTheme="minorHAnsi" w:cs="Arial"/>
          <w:bCs/>
          <w:color w:val="000000"/>
          <w:sz w:val="28"/>
          <w:szCs w:val="28"/>
        </w:rPr>
        <w:t>Sin nada más que agregar me despido de usted, quedando a sus órdenes para cualquier duda o aclaración.</w:t>
      </w:r>
    </w:p>
    <w:p w:rsidR="00DF599F" w:rsidRDefault="00DF599F" w:rsidP="00DF599F">
      <w:pPr>
        <w:jc w:val="both"/>
      </w:pPr>
    </w:p>
    <w:p w:rsidR="00DF599F" w:rsidRDefault="00DF599F" w:rsidP="00DF599F">
      <w:pPr>
        <w:jc w:val="both"/>
      </w:pPr>
    </w:p>
    <w:p w:rsidR="00DF599F" w:rsidRPr="00CE7A6A" w:rsidRDefault="00DF599F" w:rsidP="00DF599F">
      <w:pPr>
        <w:jc w:val="center"/>
        <w:rPr>
          <w:rFonts w:asciiTheme="minorHAnsi" w:hAnsiTheme="minorHAnsi"/>
          <w:b/>
          <w:sz w:val="22"/>
          <w:szCs w:val="22"/>
        </w:rPr>
      </w:pPr>
      <w:r w:rsidRPr="00CE7A6A">
        <w:rPr>
          <w:rFonts w:asciiTheme="minorHAnsi" w:hAnsiTheme="minorHAnsi"/>
          <w:b/>
        </w:rPr>
        <w:t xml:space="preserve">ATENTAMENTE </w:t>
      </w:r>
    </w:p>
    <w:p w:rsidR="00DF599F" w:rsidRPr="00CE7A6A" w:rsidRDefault="00DF599F" w:rsidP="00DF599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Villa Corona, Jal.02  De Agosto </w:t>
      </w:r>
      <w:r w:rsidRPr="00CE7A6A">
        <w:rPr>
          <w:rFonts w:asciiTheme="minorHAnsi" w:hAnsiTheme="minorHAnsi"/>
          <w:b/>
        </w:rPr>
        <w:t>del 2019</w:t>
      </w:r>
    </w:p>
    <w:p w:rsidR="00DF599F" w:rsidRPr="00CE7A6A" w:rsidRDefault="00DF599F" w:rsidP="00DF599F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“2019, AÑO DE LA IGUALDAD DE GENERO EN JALISCO”</w:t>
      </w:r>
    </w:p>
    <w:p w:rsidR="00DF599F" w:rsidRPr="00CE7A6A" w:rsidRDefault="00DF599F" w:rsidP="00DF599F">
      <w:pPr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C. ARMANDO MORALES CIRO</w:t>
      </w:r>
    </w:p>
    <w:p w:rsidR="00DF599F" w:rsidRDefault="00DF599F" w:rsidP="00DF599F">
      <w:pPr>
        <w:tabs>
          <w:tab w:val="left" w:pos="3883"/>
        </w:tabs>
        <w:jc w:val="center"/>
        <w:rPr>
          <w:rFonts w:asciiTheme="minorHAnsi" w:hAnsiTheme="minorHAnsi"/>
          <w:b/>
        </w:rPr>
      </w:pPr>
      <w:r w:rsidRPr="00CE7A6A">
        <w:rPr>
          <w:rFonts w:asciiTheme="minorHAnsi" w:hAnsiTheme="minorHAnsi"/>
          <w:b/>
        </w:rPr>
        <w:t>OFICIAL MAYOR</w:t>
      </w:r>
    </w:p>
    <w:p w:rsidR="00DF599F" w:rsidRDefault="00DF599F" w:rsidP="00DF599F"/>
    <w:p w:rsidR="00DF599F" w:rsidRDefault="00DF599F" w:rsidP="00DF599F"/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599F"/>
    <w:rsid w:val="005F0C4C"/>
    <w:rsid w:val="005F202B"/>
    <w:rsid w:val="00801711"/>
    <w:rsid w:val="00CB797D"/>
    <w:rsid w:val="00CE6AA1"/>
    <w:rsid w:val="00D85F2A"/>
    <w:rsid w:val="00DF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599F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2</cp:revision>
  <dcterms:created xsi:type="dcterms:W3CDTF">2019-08-02T17:30:00Z</dcterms:created>
  <dcterms:modified xsi:type="dcterms:W3CDTF">2019-08-02T17:40:00Z</dcterms:modified>
</cp:coreProperties>
</file>