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28" w:rsidRDefault="00463207">
      <w:r>
        <w:rPr>
          <w:noProof/>
          <w:lang w:eastAsia="es-MX"/>
        </w:rPr>
        <w:drawing>
          <wp:inline distT="0" distB="0" distL="0" distR="0" wp14:anchorId="13C9A9B1" wp14:editId="0DF18718">
            <wp:extent cx="6096000" cy="43815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B16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4B"/>
    <w:rsid w:val="001A3A21"/>
    <w:rsid w:val="00463207"/>
    <w:rsid w:val="00B16228"/>
    <w:rsid w:val="00E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60A812-5803-4116-B356-FE1CF2F3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H:\Escritorio\Nuevo%20Hoja%20de%20c&#225;lculo%20de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ESTADISTICAS QUE GENERAN CUMPLIMIENTO PAGO DE IMPUESTO PREDIAL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Hoja1!$B$15</c:f>
              <c:strCache>
                <c:ptCount val="1"/>
                <c:pt idx="0">
                  <c:v>Urbanas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1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Hoja1!$A$16:$A$24</c:f>
              <c:strCache>
                <c:ptCount val="9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  <c:pt idx="3">
                  <c:v>enero</c:v>
                </c:pt>
                <c:pt idx="4">
                  <c:v>febrero</c:v>
                </c:pt>
                <c:pt idx="5">
                  <c:v>marzo</c:v>
                </c:pt>
                <c:pt idx="6">
                  <c:v>abril</c:v>
                </c:pt>
                <c:pt idx="7">
                  <c:v>mayo</c:v>
                </c:pt>
                <c:pt idx="8">
                  <c:v>junio</c:v>
                </c:pt>
              </c:strCache>
            </c:strRef>
          </c:cat>
          <c:val>
            <c:numRef>
              <c:f>Hoja1!$B$16:$B$24</c:f>
              <c:numCache>
                <c:formatCode>General</c:formatCode>
                <c:ptCount val="9"/>
                <c:pt idx="0">
                  <c:v>37</c:v>
                </c:pt>
                <c:pt idx="1">
                  <c:v>61</c:v>
                </c:pt>
                <c:pt idx="2">
                  <c:v>67</c:v>
                </c:pt>
                <c:pt idx="3" formatCode="#,##0">
                  <c:v>4124</c:v>
                </c:pt>
                <c:pt idx="4" formatCode="#,##0">
                  <c:v>1705</c:v>
                </c:pt>
                <c:pt idx="5" formatCode="#,##0">
                  <c:v>417</c:v>
                </c:pt>
                <c:pt idx="6" formatCode="#,##0">
                  <c:v>201</c:v>
                </c:pt>
                <c:pt idx="7" formatCode="#,##0">
                  <c:v>135</c:v>
                </c:pt>
                <c:pt idx="8" formatCode="#,##0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68-4F08-89F5-F23C55833F5D}"/>
            </c:ext>
          </c:extLst>
        </c:ser>
        <c:ser>
          <c:idx val="1"/>
          <c:order val="1"/>
          <c:tx>
            <c:strRef>
              <c:f>Hoja1!$C$15</c:f>
              <c:strCache>
                <c:ptCount val="1"/>
                <c:pt idx="0">
                  <c:v>Rusticas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2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Hoja1!$A$16:$A$24</c:f>
              <c:strCache>
                <c:ptCount val="9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  <c:pt idx="3">
                  <c:v>enero</c:v>
                </c:pt>
                <c:pt idx="4">
                  <c:v>febrero</c:v>
                </c:pt>
                <c:pt idx="5">
                  <c:v>marzo</c:v>
                </c:pt>
                <c:pt idx="6">
                  <c:v>abril</c:v>
                </c:pt>
                <c:pt idx="7">
                  <c:v>mayo</c:v>
                </c:pt>
                <c:pt idx="8">
                  <c:v>junio</c:v>
                </c:pt>
              </c:strCache>
            </c:strRef>
          </c:cat>
          <c:val>
            <c:numRef>
              <c:f>Hoja1!$C$16:$C$24</c:f>
              <c:numCache>
                <c:formatCode>General</c:formatCode>
                <c:ptCount val="9"/>
                <c:pt idx="0">
                  <c:v>17</c:v>
                </c:pt>
                <c:pt idx="1">
                  <c:v>16</c:v>
                </c:pt>
                <c:pt idx="2">
                  <c:v>13</c:v>
                </c:pt>
                <c:pt idx="3">
                  <c:v>384</c:v>
                </c:pt>
                <c:pt idx="4">
                  <c:v>214</c:v>
                </c:pt>
                <c:pt idx="5">
                  <c:v>72</c:v>
                </c:pt>
                <c:pt idx="6">
                  <c:v>24</c:v>
                </c:pt>
                <c:pt idx="7">
                  <c:v>13</c:v>
                </c:pt>
                <c:pt idx="8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68-4F08-89F5-F23C55833F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1516165120"/>
        <c:axId val="1516154720"/>
        <c:axId val="0"/>
      </c:bar3DChart>
      <c:catAx>
        <c:axId val="151616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16154720"/>
        <c:crosses val="autoZero"/>
        <c:auto val="1"/>
        <c:lblAlgn val="ctr"/>
        <c:lblOffset val="100"/>
        <c:noMultiLvlLbl val="0"/>
      </c:catAx>
      <c:valAx>
        <c:axId val="1516154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6165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2019-07-25T15:41:00Z</dcterms:created>
  <dcterms:modified xsi:type="dcterms:W3CDTF">2019-07-25T16:00:00Z</dcterms:modified>
</cp:coreProperties>
</file>