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78" w:rsidRDefault="00271678" w:rsidP="00271678">
      <w:pPr>
        <w:ind w:firstLine="708"/>
        <w:jc w:val="both"/>
        <w:rPr>
          <w:rFonts w:asciiTheme="minorHAnsi" w:hAnsiTheme="minorHAnsi" w:cs="Arial"/>
          <w:b/>
          <w:szCs w:val="16"/>
        </w:rPr>
      </w:pPr>
    </w:p>
    <w:p w:rsidR="00271678" w:rsidRPr="00444A86" w:rsidRDefault="00271678" w:rsidP="00271678">
      <w:pPr>
        <w:ind w:firstLine="708"/>
        <w:jc w:val="right"/>
        <w:rPr>
          <w:rFonts w:asciiTheme="minorHAnsi" w:hAnsiTheme="minorHAnsi" w:cs="Arial"/>
          <w:b/>
          <w:szCs w:val="16"/>
        </w:rPr>
      </w:pPr>
      <w:r>
        <w:rPr>
          <w:rFonts w:asciiTheme="minorHAnsi" w:hAnsiTheme="minorHAnsi" w:cs="Arial"/>
          <w:b/>
          <w:szCs w:val="16"/>
        </w:rPr>
        <w:t>OFIMA-259/2019</w:t>
      </w:r>
    </w:p>
    <w:p w:rsidR="00271678" w:rsidRPr="00444A86" w:rsidRDefault="00271678" w:rsidP="00271678">
      <w:pPr>
        <w:jc w:val="right"/>
        <w:rPr>
          <w:rFonts w:asciiTheme="minorHAnsi" w:hAnsiTheme="minorHAnsi"/>
          <w:b/>
          <w:szCs w:val="16"/>
        </w:rPr>
      </w:pPr>
      <w:r>
        <w:rPr>
          <w:rFonts w:asciiTheme="minorHAnsi" w:hAnsiTheme="minorHAnsi"/>
          <w:b/>
          <w:szCs w:val="16"/>
        </w:rPr>
        <w:t>ASUNTO: INFORMO</w:t>
      </w:r>
    </w:p>
    <w:p w:rsidR="00271678" w:rsidRPr="00444A86" w:rsidRDefault="00271678" w:rsidP="00271678">
      <w:pPr>
        <w:jc w:val="both"/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LIC.LUIS ANTONIO VELAZQUEZ CARREÑO</w:t>
      </w:r>
    </w:p>
    <w:p w:rsidR="00271678" w:rsidRPr="00444A86" w:rsidRDefault="00271678" w:rsidP="00271678">
      <w:pPr>
        <w:jc w:val="both"/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CONTRALOR Y ENC. DE LA UNIDAD DE TRANSPARENCIA</w:t>
      </w:r>
    </w:p>
    <w:p w:rsidR="00271678" w:rsidRDefault="00271678" w:rsidP="00271678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  <w:r>
        <w:rPr>
          <w:rFonts w:asciiTheme="minorHAnsi" w:hAnsiTheme="minorHAnsi" w:cs="Arial"/>
          <w:b/>
          <w:bCs/>
          <w:color w:val="000000"/>
          <w:szCs w:val="16"/>
        </w:rPr>
        <w:t>PRESENTE</w:t>
      </w:r>
    </w:p>
    <w:p w:rsidR="00271678" w:rsidRDefault="00271678" w:rsidP="00271678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</w:p>
    <w:p w:rsidR="00271678" w:rsidRDefault="00271678" w:rsidP="00271678">
      <w:pPr>
        <w:jc w:val="both"/>
        <w:rPr>
          <w:rFonts w:asciiTheme="minorHAnsi" w:hAnsiTheme="minorHAnsi" w:cs="Arial"/>
          <w:bCs/>
          <w:color w:val="000000"/>
          <w:szCs w:val="16"/>
        </w:rPr>
      </w:pPr>
    </w:p>
    <w:p w:rsidR="00271678" w:rsidRPr="007269FD" w:rsidRDefault="00271678" w:rsidP="0027167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Por medio de la presente le envió un cordial saludo, y a su  vez me permito comunicarle que la información que requiere para la actualización de la pagina de transparencia de este Municipio, en el Artículo 8 Fracción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XIII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de la Ley de Transparencia y Acceso a la Información Pública del Estado y sus Muni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cipios, referente al Catalogo de Disposición y Guía de Archivo 2018-2021, los archivos e información que cuenta la Oficialía Mayor son expedientes de personal que causo bajas de la administración 2015-2018, y actualmente se cuenta con expedientes completos de altas y bajas 2018-2021, control de archivo (oficios recibidos, expedidos, vacaciones, incapacidades, archivos digitales etc.)</w:t>
      </w:r>
    </w:p>
    <w:p w:rsidR="00271678" w:rsidRPr="007269FD" w:rsidRDefault="00271678" w:rsidP="00271678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</w:p>
    <w:p w:rsidR="00271678" w:rsidRPr="007269FD" w:rsidRDefault="00271678" w:rsidP="00271678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Sin nada más que agregar me despido de usted, quedando a sus órdenes para cualquier duda o aclaración.</w:t>
      </w:r>
    </w:p>
    <w:p w:rsidR="00271678" w:rsidRDefault="00271678" w:rsidP="00271678">
      <w:pPr>
        <w:jc w:val="both"/>
      </w:pPr>
    </w:p>
    <w:p w:rsidR="00271678" w:rsidRDefault="00271678" w:rsidP="00271678">
      <w:pPr>
        <w:jc w:val="both"/>
      </w:pPr>
    </w:p>
    <w:p w:rsidR="00271678" w:rsidRPr="00CE7A6A" w:rsidRDefault="00271678" w:rsidP="00271678">
      <w:pPr>
        <w:jc w:val="center"/>
        <w:rPr>
          <w:rFonts w:asciiTheme="minorHAnsi" w:hAnsiTheme="minorHAnsi"/>
          <w:b/>
          <w:sz w:val="22"/>
          <w:szCs w:val="22"/>
        </w:rPr>
      </w:pPr>
      <w:r w:rsidRPr="00CE7A6A">
        <w:rPr>
          <w:rFonts w:asciiTheme="minorHAnsi" w:hAnsiTheme="minorHAnsi"/>
          <w:b/>
        </w:rPr>
        <w:t>ATENTAMENTE</w:t>
      </w:r>
    </w:p>
    <w:p w:rsidR="00271678" w:rsidRPr="00CE7A6A" w:rsidRDefault="00271678" w:rsidP="0027167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Villa Corona, Jal. 02 De Agosto</w:t>
      </w:r>
      <w:r w:rsidRPr="00CE7A6A">
        <w:rPr>
          <w:rFonts w:asciiTheme="minorHAnsi" w:hAnsiTheme="minorHAnsi"/>
          <w:b/>
        </w:rPr>
        <w:t xml:space="preserve"> del 2019</w:t>
      </w:r>
    </w:p>
    <w:p w:rsidR="00271678" w:rsidRPr="00CE7A6A" w:rsidRDefault="00271678" w:rsidP="00271678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“2019, AÑO DE LA IGUALDAD DE GENERO EN JALISCO”</w:t>
      </w:r>
    </w:p>
    <w:p w:rsidR="00271678" w:rsidRPr="00CE7A6A" w:rsidRDefault="00271678" w:rsidP="00271678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C. ARMANDO MORALES CIRO</w:t>
      </w:r>
    </w:p>
    <w:p w:rsidR="00271678" w:rsidRDefault="00271678" w:rsidP="00271678">
      <w:pPr>
        <w:tabs>
          <w:tab w:val="left" w:pos="3883"/>
        </w:tabs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OFICIAL MAYOR</w:t>
      </w:r>
    </w:p>
    <w:p w:rsidR="00271678" w:rsidRDefault="00271678" w:rsidP="00271678">
      <w:pPr>
        <w:jc w:val="center"/>
      </w:pPr>
    </w:p>
    <w:p w:rsidR="00271678" w:rsidRDefault="00271678" w:rsidP="00271678">
      <w:pPr>
        <w:jc w:val="center"/>
      </w:pPr>
    </w:p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678"/>
    <w:rsid w:val="00271678"/>
    <w:rsid w:val="005F202B"/>
    <w:rsid w:val="00801711"/>
    <w:rsid w:val="00CB797D"/>
    <w:rsid w:val="00CE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1</cp:revision>
  <dcterms:created xsi:type="dcterms:W3CDTF">2019-08-02T17:22:00Z</dcterms:created>
  <dcterms:modified xsi:type="dcterms:W3CDTF">2019-08-02T17:25:00Z</dcterms:modified>
</cp:coreProperties>
</file>