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F4" w:rsidRDefault="00FE2AF4" w:rsidP="00FE2AF4">
      <w:r>
        <w:t>PAGINA DE TRANSPARENCIA DEL MUNICIPIO DE VILLA CORONA JALISCO CON LA SIGUIENTE LIGA:</w:t>
      </w:r>
    </w:p>
    <w:p w:rsidR="00FE2AF4" w:rsidRDefault="00FE2AF4" w:rsidP="00FE2AF4">
      <w:pPr>
        <w:rPr>
          <w:noProof/>
          <w:lang w:eastAsia="es-MX"/>
        </w:rPr>
      </w:pPr>
      <w:hyperlink r:id="rId4" w:history="1">
        <w:r>
          <w:rPr>
            <w:rStyle w:val="Hipervnculo"/>
          </w:rPr>
          <w:t>http://www.villacorona.gob.mx/transparencia/</w:t>
        </w:r>
      </w:hyperlink>
    </w:p>
    <w:p w:rsidR="00665123" w:rsidRDefault="00FE2AF4">
      <w:r>
        <w:rPr>
          <w:noProof/>
          <w:lang w:eastAsia="es-MX"/>
        </w:rPr>
        <w:drawing>
          <wp:inline distT="0" distB="0" distL="0" distR="0">
            <wp:extent cx="8466668" cy="47625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539" cy="476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123" w:rsidSect="00FE2AF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2AF4"/>
    <w:rsid w:val="00665123"/>
    <w:rsid w:val="008E7CF2"/>
    <w:rsid w:val="00FE2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AF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FE2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illacorona.gob.mx/transparenc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2019-08-06T17:10:00Z</dcterms:created>
  <dcterms:modified xsi:type="dcterms:W3CDTF">2019-08-06T17:14:00Z</dcterms:modified>
</cp:coreProperties>
</file>